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C4E" w:rsidRPr="00B67A2E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5-294</w:t>
      </w:r>
      <w:r w:rsidRPr="00B67A2E" w:rsidR="0015197C">
        <w:rPr>
          <w:rFonts w:ascii="Times New Roman" w:hAnsi="Times New Roman" w:cs="Times New Roman"/>
          <w:sz w:val="26"/>
          <w:szCs w:val="26"/>
        </w:rPr>
        <w:t>-170</w:t>
      </w:r>
      <w:r w:rsidRPr="00B67A2E" w:rsidR="00B325FA">
        <w:rPr>
          <w:rFonts w:ascii="Times New Roman" w:hAnsi="Times New Roman" w:cs="Times New Roman"/>
          <w:sz w:val="26"/>
          <w:szCs w:val="26"/>
        </w:rPr>
        <w:t>1</w:t>
      </w:r>
      <w:r w:rsidRPr="00B67A2E" w:rsidR="00346369">
        <w:rPr>
          <w:rFonts w:ascii="Times New Roman" w:hAnsi="Times New Roman" w:cs="Times New Roman"/>
          <w:sz w:val="26"/>
          <w:szCs w:val="26"/>
        </w:rPr>
        <w:t>/2024</w:t>
      </w:r>
    </w:p>
    <w:p w:rsidR="009B4C4E" w:rsidRPr="00B67A2E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УИД 86MS0017</w:t>
      </w:r>
      <w:r w:rsidRPr="00B67A2E">
        <w:rPr>
          <w:rFonts w:ascii="Times New Roman" w:hAnsi="Times New Roman" w:cs="Times New Roman"/>
          <w:sz w:val="26"/>
          <w:szCs w:val="26"/>
        </w:rPr>
        <w:t>-01-202</w:t>
      </w:r>
      <w:r w:rsidRPr="00B67A2E" w:rsidR="00346369">
        <w:rPr>
          <w:rFonts w:ascii="Times New Roman" w:hAnsi="Times New Roman" w:cs="Times New Roman"/>
          <w:sz w:val="26"/>
          <w:szCs w:val="26"/>
        </w:rPr>
        <w:t>4</w:t>
      </w:r>
      <w:r w:rsidRPr="00B67A2E">
        <w:rPr>
          <w:rFonts w:ascii="Times New Roman" w:hAnsi="Times New Roman" w:cs="Times New Roman"/>
          <w:sz w:val="26"/>
          <w:szCs w:val="26"/>
        </w:rPr>
        <w:t>-00</w:t>
      </w:r>
      <w:r w:rsidR="00CE3838">
        <w:rPr>
          <w:rFonts w:ascii="Times New Roman" w:hAnsi="Times New Roman" w:cs="Times New Roman"/>
          <w:sz w:val="26"/>
          <w:szCs w:val="26"/>
        </w:rPr>
        <w:t xml:space="preserve">1316-92 </w:t>
      </w:r>
      <w:r w:rsidRPr="00B67A2E">
        <w:rPr>
          <w:rFonts w:ascii="Times New Roman" w:hAnsi="Times New Roman" w:cs="Times New Roman"/>
          <w:sz w:val="26"/>
          <w:szCs w:val="26"/>
        </w:rPr>
        <w:t xml:space="preserve"> </w:t>
      </w:r>
      <w:r w:rsidRPr="00B67A2E" w:rsidR="00346369">
        <w:rPr>
          <w:rFonts w:ascii="Times New Roman" w:hAnsi="Times New Roman" w:cs="Times New Roman"/>
          <w:sz w:val="26"/>
          <w:szCs w:val="26"/>
        </w:rPr>
        <w:t xml:space="preserve"> </w:t>
      </w:r>
      <w:r w:rsidRPr="00B67A2E" w:rsidR="00151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C4E" w:rsidRPr="00B67A2E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B67A2E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B4C4E" w:rsidRPr="00B67A2E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9B4C4E" w:rsidRPr="00B67A2E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B67A2E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 w:rsidR="00165D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 w:rsidR="00165D70">
        <w:rPr>
          <w:rFonts w:ascii="Times New Roman" w:hAnsi="Times New Roman" w:cs="Times New Roman"/>
          <w:sz w:val="26"/>
          <w:szCs w:val="26"/>
        </w:rPr>
        <w:t xml:space="preserve">    </w:t>
      </w:r>
      <w:r w:rsidRPr="00B67A2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67A2E" w:rsidR="0015197C">
        <w:rPr>
          <w:rFonts w:ascii="Times New Roman" w:hAnsi="Times New Roman" w:cs="Times New Roman"/>
          <w:sz w:val="26"/>
          <w:szCs w:val="26"/>
        </w:rPr>
        <w:t xml:space="preserve">     </w:t>
      </w:r>
      <w:r w:rsidRPr="00B67A2E" w:rsidR="00346369">
        <w:rPr>
          <w:rFonts w:ascii="Times New Roman" w:hAnsi="Times New Roman" w:cs="Times New Roman"/>
          <w:sz w:val="26"/>
          <w:szCs w:val="26"/>
        </w:rPr>
        <w:t xml:space="preserve">  </w:t>
      </w:r>
      <w:r w:rsidRPr="00B67A2E" w:rsidR="0015197C">
        <w:rPr>
          <w:rFonts w:ascii="Times New Roman" w:hAnsi="Times New Roman" w:cs="Times New Roman"/>
          <w:sz w:val="26"/>
          <w:szCs w:val="26"/>
        </w:rPr>
        <w:t xml:space="preserve">  </w:t>
      </w:r>
      <w:r w:rsidRPr="00B67A2E" w:rsidR="00B325FA">
        <w:rPr>
          <w:rFonts w:ascii="Times New Roman" w:hAnsi="Times New Roman" w:cs="Times New Roman"/>
          <w:sz w:val="26"/>
          <w:szCs w:val="26"/>
        </w:rPr>
        <w:tab/>
        <w:t xml:space="preserve">  2</w:t>
      </w:r>
      <w:r w:rsidR="007E535A">
        <w:rPr>
          <w:rFonts w:ascii="Times New Roman" w:hAnsi="Times New Roman" w:cs="Times New Roman"/>
          <w:sz w:val="26"/>
          <w:szCs w:val="26"/>
        </w:rPr>
        <w:t>6</w:t>
      </w:r>
      <w:r w:rsidRPr="00B67A2E" w:rsidR="00B325FA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B67A2E" w:rsidR="00346369">
        <w:rPr>
          <w:rFonts w:ascii="Times New Roman" w:hAnsi="Times New Roman" w:cs="Times New Roman"/>
          <w:sz w:val="26"/>
          <w:szCs w:val="26"/>
        </w:rPr>
        <w:t xml:space="preserve">2024 </w:t>
      </w:r>
      <w:r w:rsidRPr="00B67A2E">
        <w:rPr>
          <w:rFonts w:ascii="Times New Roman" w:hAnsi="Times New Roman" w:cs="Times New Roman"/>
          <w:sz w:val="26"/>
          <w:szCs w:val="26"/>
        </w:rPr>
        <w:t>года</w:t>
      </w:r>
    </w:p>
    <w:p w:rsidR="009B4C4E" w:rsidRPr="00B67A2E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B67A2E" w:rsidP="009B4C4E">
      <w:pPr>
        <w:pStyle w:val="BodyTextIndent2"/>
      </w:pPr>
      <w:r w:rsidRPr="00B67A2E">
        <w:t>М</w:t>
      </w:r>
      <w:r w:rsidRPr="00B67A2E">
        <w:t>ир</w:t>
      </w:r>
      <w:r w:rsidRPr="00B67A2E" w:rsidR="00C50D1D">
        <w:t>овой судья судебного участка №</w:t>
      </w:r>
      <w:r w:rsidRPr="00B67A2E" w:rsidR="00346369">
        <w:t>1</w:t>
      </w:r>
      <w:r w:rsidRPr="00B67A2E">
        <w:t xml:space="preserve"> Когал</w:t>
      </w:r>
      <w:r w:rsidR="00B67A2E">
        <w:t>ымского судебн</w:t>
      </w:r>
      <w:r w:rsidR="00B67A2E">
        <w:t>ого района Ханты-</w:t>
      </w:r>
      <w:r w:rsidRPr="00B67A2E">
        <w:t>Мансийс</w:t>
      </w:r>
      <w:r w:rsidRPr="00B67A2E" w:rsidR="00346369">
        <w:t xml:space="preserve">кого автономного округа – Югры Олькова Н.В. </w:t>
      </w:r>
      <w:r w:rsidR="00B67A2E">
        <w:t>(Ханты-</w:t>
      </w:r>
      <w:r w:rsidRPr="00B67A2E">
        <w:t>Мансийский автоном</w:t>
      </w:r>
      <w:r w:rsidRPr="00B67A2E" w:rsidR="00C50D1D">
        <w:t>ный округ – Югра г. Когалым ул.</w:t>
      </w:r>
      <w:r w:rsidRPr="00B67A2E">
        <w:t xml:space="preserve">Мира, </w:t>
      </w:r>
      <w:r w:rsidR="00B67A2E">
        <w:t xml:space="preserve">д. </w:t>
      </w:r>
      <w:r w:rsidRPr="00B67A2E">
        <w:t xml:space="preserve">24), 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рассмотрев дел</w:t>
      </w:r>
      <w:r w:rsidRPr="00B67A2E" w:rsidR="00E845BD">
        <w:rPr>
          <w:rFonts w:ascii="Times New Roman" w:hAnsi="Times New Roman" w:cs="Times New Roman"/>
          <w:sz w:val="26"/>
          <w:szCs w:val="26"/>
        </w:rPr>
        <w:t>о</w:t>
      </w:r>
      <w:r w:rsidRPr="00B67A2E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B67A2E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CE3838">
        <w:rPr>
          <w:rFonts w:ascii="Times New Roman" w:hAnsi="Times New Roman" w:cs="Times New Roman"/>
          <w:sz w:val="26"/>
          <w:szCs w:val="26"/>
        </w:rPr>
        <w:t xml:space="preserve">Буренко Алексея Юрьевича, </w:t>
      </w:r>
      <w:r w:rsidR="00EB6251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E3838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привлекавшегося к административной ответственности, привлекаемого к административной ответственности по ст. 20.21 КоАП РФ,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CE3838" w:rsidP="00CE38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УСТАНОВИЛ: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 г. в 09</w:t>
      </w:r>
      <w:r w:rsidRPr="00CE3838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CE3838">
        <w:rPr>
          <w:rFonts w:ascii="Times New Roman" w:hAnsi="Times New Roman" w:cs="Times New Roman"/>
          <w:sz w:val="26"/>
          <w:szCs w:val="26"/>
        </w:rPr>
        <w:t xml:space="preserve"> мин., в г. Когалыме на ул. </w:t>
      </w:r>
      <w:r>
        <w:rPr>
          <w:rFonts w:ascii="Times New Roman" w:hAnsi="Times New Roman" w:cs="Times New Roman"/>
          <w:sz w:val="26"/>
          <w:szCs w:val="26"/>
        </w:rPr>
        <w:t>Фестивальная около дома 23</w:t>
      </w:r>
      <w:r w:rsidRPr="00CE3838">
        <w:rPr>
          <w:rFonts w:ascii="Times New Roman" w:hAnsi="Times New Roman" w:cs="Times New Roman"/>
          <w:sz w:val="26"/>
          <w:szCs w:val="26"/>
        </w:rPr>
        <w:t xml:space="preserve">, Буренко А.Ю., находился в общественном месте в состоянии алкогольного опьянения, </w:t>
      </w:r>
      <w:r>
        <w:rPr>
          <w:rFonts w:ascii="Times New Roman" w:hAnsi="Times New Roman" w:cs="Times New Roman"/>
          <w:sz w:val="26"/>
          <w:szCs w:val="26"/>
        </w:rPr>
        <w:t>в частности: в пространстве ориентировался плохо, при разговоре речь невнятная и бессвязная, из полости рта исходил характерный запах алкоголя, во время следования к</w:t>
      </w:r>
      <w:r w:rsidRPr="00CE3838">
        <w:rPr>
          <w:rFonts w:ascii="Times New Roman" w:hAnsi="Times New Roman" w:cs="Times New Roman"/>
          <w:sz w:val="26"/>
          <w:szCs w:val="26"/>
        </w:rPr>
        <w:t xml:space="preserve"> патрульн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CE3838">
        <w:rPr>
          <w:rFonts w:ascii="Times New Roman" w:hAnsi="Times New Roman" w:cs="Times New Roman"/>
          <w:sz w:val="26"/>
          <w:szCs w:val="26"/>
        </w:rPr>
        <w:t xml:space="preserve"> автомобил</w:t>
      </w:r>
      <w:r>
        <w:rPr>
          <w:rFonts w:ascii="Times New Roman" w:hAnsi="Times New Roman" w:cs="Times New Roman"/>
          <w:sz w:val="26"/>
          <w:szCs w:val="26"/>
        </w:rPr>
        <w:t xml:space="preserve">ю шел шатаясь из стороны в строну, своим неопрятным внешний видом вызывал брезгливость и отвращение </w:t>
      </w:r>
      <w:r w:rsidRPr="00CE3838">
        <w:rPr>
          <w:rFonts w:ascii="Times New Roman" w:hAnsi="Times New Roman" w:cs="Times New Roman"/>
          <w:sz w:val="26"/>
          <w:szCs w:val="26"/>
        </w:rPr>
        <w:t xml:space="preserve">(одежда </w:t>
      </w:r>
      <w:r>
        <w:rPr>
          <w:rFonts w:ascii="Times New Roman" w:hAnsi="Times New Roman" w:cs="Times New Roman"/>
          <w:sz w:val="26"/>
          <w:szCs w:val="26"/>
        </w:rPr>
        <w:t xml:space="preserve">пыльная, загрязнена, не зашнурованы ботинки). Своим видом и поведением </w:t>
      </w:r>
      <w:r w:rsidRPr="00CE3838">
        <w:rPr>
          <w:rFonts w:ascii="Times New Roman" w:hAnsi="Times New Roman" w:cs="Times New Roman"/>
          <w:sz w:val="26"/>
          <w:szCs w:val="26"/>
        </w:rPr>
        <w:t xml:space="preserve">оскорблял человеческое достоинство и общественную </w:t>
      </w:r>
      <w:r>
        <w:rPr>
          <w:rFonts w:ascii="Times New Roman" w:hAnsi="Times New Roman" w:cs="Times New Roman"/>
          <w:sz w:val="26"/>
          <w:szCs w:val="26"/>
        </w:rPr>
        <w:t>нравственность</w:t>
      </w:r>
      <w:r w:rsidRPr="00CE38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Буренко А.Ю. 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Мировой судья, заслушав Буренко А.Ю., исследовав материалы дела об административном правонарушении, считает, что Буренко А.Ю. виновен в совершении административного правонарушения, предусмотренного ст. 20.21 КоАП РФ, 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Виновность Буренко А.Ю. в совершении административного правонарушения подтверждается материалами дела об административном </w:t>
      </w:r>
      <w:r>
        <w:rPr>
          <w:rFonts w:ascii="Times New Roman" w:hAnsi="Times New Roman" w:cs="Times New Roman"/>
          <w:sz w:val="26"/>
          <w:szCs w:val="26"/>
        </w:rPr>
        <w:t xml:space="preserve">правонарушении: протоколом 86 №256387 </w:t>
      </w:r>
      <w:r w:rsidRPr="00CE3838">
        <w:rPr>
          <w:rFonts w:ascii="Times New Roman" w:hAnsi="Times New Roman" w:cs="Times New Roman"/>
          <w:sz w:val="26"/>
          <w:szCs w:val="26"/>
        </w:rPr>
        <w:t>об админ</w:t>
      </w:r>
      <w:r>
        <w:rPr>
          <w:rFonts w:ascii="Times New Roman" w:hAnsi="Times New Roman" w:cs="Times New Roman"/>
          <w:sz w:val="26"/>
          <w:szCs w:val="26"/>
        </w:rPr>
        <w:t>истративном правонарушении от 25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 xml:space="preserve"> г., в котором изложены обстоятельства совершения Буренко А.Ю. административного правонарушения, ему разъяснены права, предусмотренные ст. 25.1 КоАП РФ и ст. 51 Конституции РФ, с данным протоколом он был ознакомлен; рапортами сотрудников полиции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 xml:space="preserve"> г., которые содержат сведения, аналогичные протоколу об административном правонарушении; протоколом направления на медицинское освидетельствование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; актом медицинского освидетельствова</w:t>
      </w:r>
      <w:r>
        <w:rPr>
          <w:rFonts w:ascii="Times New Roman" w:hAnsi="Times New Roman" w:cs="Times New Roman"/>
          <w:sz w:val="26"/>
          <w:szCs w:val="26"/>
        </w:rPr>
        <w:t>ния на состояние опьянения № 372 от 25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 xml:space="preserve"> г. которым у Буренко А.Ю. установлено состояние опьянения; протоколом о доставлении (принудительном препровождении) лица в служебное помещение органа </w:t>
      </w:r>
      <w:r w:rsidRPr="00CE3838">
        <w:rPr>
          <w:rFonts w:ascii="Times New Roman" w:hAnsi="Times New Roman" w:cs="Times New Roman"/>
          <w:sz w:val="26"/>
          <w:szCs w:val="26"/>
        </w:rPr>
        <w:t xml:space="preserve">внутренних дел и протоколом о задержании лица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 xml:space="preserve"> г., из которых следует, что Буренко А.Ю. был доставлен в ОМВД Рос</w:t>
      </w:r>
      <w:r>
        <w:rPr>
          <w:rFonts w:ascii="Times New Roman" w:hAnsi="Times New Roman" w:cs="Times New Roman"/>
          <w:sz w:val="26"/>
          <w:szCs w:val="26"/>
        </w:rPr>
        <w:t>сии по г. Когалыму и задержан 25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 xml:space="preserve"> г.; видеозаписью правонарушения, из которой усматривается, что Буренко А.Ю. находился в общественном месте с признаками опьянения.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Буренко А.Ю., в соответствии со ст. 4.2 КоАП РФ, мировой судья признает раскаяние.  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К отягчающим административную ответственность обстоятельствам в соответствии со ст. 4.3 КоАП РФ, мировой судья относит повторное совершение однородных правонарушений.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Буренко А.Ю., который систематически привлекался к административной ответственности, нигде не работает, должных выводов для себя не делает, </w:t>
      </w:r>
      <w:r>
        <w:rPr>
          <w:rFonts w:ascii="Times New Roman" w:hAnsi="Times New Roman" w:cs="Times New Roman"/>
          <w:sz w:val="26"/>
          <w:szCs w:val="26"/>
        </w:rPr>
        <w:t xml:space="preserve">не имеет регистрации на территории Российской Федерации, </w:t>
      </w:r>
      <w:r w:rsidRPr="00CE3838">
        <w:rPr>
          <w:rFonts w:ascii="Times New Roman" w:hAnsi="Times New Roman" w:cs="Times New Roman"/>
          <w:sz w:val="26"/>
          <w:szCs w:val="26"/>
        </w:rPr>
        <w:t>в связи с чем, мировой судья приходит к выводу о необходимости назначения наказания в виде административного ареста.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CE3838" w:rsidP="00CE38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ПОСТАНОВИЛ: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Буренко Алексея Юрьевича 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E383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двое</w:t>
      </w:r>
      <w:r w:rsidRPr="00CE3838">
        <w:rPr>
          <w:rFonts w:ascii="Times New Roman" w:hAnsi="Times New Roman" w:cs="Times New Roman"/>
          <w:sz w:val="26"/>
          <w:szCs w:val="26"/>
        </w:rPr>
        <w:t>) сут</w:t>
      </w:r>
      <w:r>
        <w:rPr>
          <w:rFonts w:ascii="Times New Roman" w:hAnsi="Times New Roman" w:cs="Times New Roman"/>
          <w:sz w:val="26"/>
          <w:szCs w:val="26"/>
        </w:rPr>
        <w:t xml:space="preserve">ок </w:t>
      </w:r>
      <w:r w:rsidRPr="00CE3838">
        <w:rPr>
          <w:rFonts w:ascii="Times New Roman" w:hAnsi="Times New Roman" w:cs="Times New Roman"/>
          <w:sz w:val="26"/>
          <w:szCs w:val="26"/>
        </w:rPr>
        <w:t>в ОМВД России по г. Когалыму.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Срок наказания Буренко А.Ю. исчислять с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 xml:space="preserve"> и зачесть в срок отбывания наказания срок административного задержания с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E3838">
        <w:rPr>
          <w:rFonts w:ascii="Times New Roman" w:hAnsi="Times New Roman" w:cs="Times New Roman"/>
          <w:sz w:val="26"/>
          <w:szCs w:val="26"/>
        </w:rPr>
        <w:t xml:space="preserve"> час.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E3838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CE383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E383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3838">
        <w:rPr>
          <w:rFonts w:ascii="Times New Roman" w:hAnsi="Times New Roman" w:cs="Times New Roman"/>
          <w:sz w:val="26"/>
          <w:szCs w:val="26"/>
        </w:rPr>
        <w:t>.</w:t>
      </w:r>
    </w:p>
    <w:p w:rsidR="00CE3838" w:rsidRP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CE3838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57658A" w:rsidRPr="00B67A2E" w:rsidP="00CE3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83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A0945" w:rsidRPr="00B67A2E" w:rsidP="00C50D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7A2E">
        <w:rPr>
          <w:rFonts w:ascii="Times New Roman" w:hAnsi="Times New Roman" w:cs="Times New Roman"/>
          <w:sz w:val="26"/>
          <w:szCs w:val="26"/>
        </w:rPr>
        <w:t>Мировой судья</w:t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 w:rsidR="005925D6">
        <w:rPr>
          <w:rFonts w:ascii="Times New Roman" w:hAnsi="Times New Roman" w:cs="Times New Roman"/>
          <w:sz w:val="26"/>
          <w:szCs w:val="26"/>
        </w:rPr>
        <w:t xml:space="preserve">   </w:t>
      </w:r>
      <w:r w:rsidRPr="00B67A2E" w:rsidR="0021643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67A2E" w:rsidR="0057658A">
        <w:rPr>
          <w:rFonts w:ascii="Times New Roman" w:hAnsi="Times New Roman" w:cs="Times New Roman"/>
          <w:sz w:val="26"/>
          <w:szCs w:val="26"/>
        </w:rPr>
        <w:t xml:space="preserve"> </w:t>
      </w:r>
      <w:r w:rsidRPr="00B67A2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67A2E">
        <w:rPr>
          <w:rFonts w:ascii="Times New Roman" w:hAnsi="Times New Roman" w:cs="Times New Roman"/>
          <w:sz w:val="26"/>
          <w:szCs w:val="26"/>
        </w:rPr>
        <w:tab/>
      </w:r>
      <w:r w:rsidRPr="00B67A2E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Pr="00B67A2E" w:rsidR="00346369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0D3A5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3A56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428CF"/>
    <w:rsid w:val="00143040"/>
    <w:rsid w:val="00146896"/>
    <w:rsid w:val="0015197C"/>
    <w:rsid w:val="00161E5A"/>
    <w:rsid w:val="00164673"/>
    <w:rsid w:val="00165D70"/>
    <w:rsid w:val="0017006B"/>
    <w:rsid w:val="00180FE3"/>
    <w:rsid w:val="001840CD"/>
    <w:rsid w:val="00190989"/>
    <w:rsid w:val="001922F1"/>
    <w:rsid w:val="00193BD9"/>
    <w:rsid w:val="00193D3A"/>
    <w:rsid w:val="0019743F"/>
    <w:rsid w:val="001A2927"/>
    <w:rsid w:val="001A29FA"/>
    <w:rsid w:val="001B2C10"/>
    <w:rsid w:val="001B2F32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1643E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25F"/>
    <w:rsid w:val="00346369"/>
    <w:rsid w:val="0034654F"/>
    <w:rsid w:val="00346E79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96F79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658A"/>
    <w:rsid w:val="00577319"/>
    <w:rsid w:val="00580A63"/>
    <w:rsid w:val="005925D6"/>
    <w:rsid w:val="00594A8F"/>
    <w:rsid w:val="005A2897"/>
    <w:rsid w:val="005C389B"/>
    <w:rsid w:val="005C3AE9"/>
    <w:rsid w:val="005C6D21"/>
    <w:rsid w:val="005F416A"/>
    <w:rsid w:val="0061474C"/>
    <w:rsid w:val="00616834"/>
    <w:rsid w:val="00620B07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57F3"/>
    <w:rsid w:val="006C79C4"/>
    <w:rsid w:val="006D42D8"/>
    <w:rsid w:val="006D76BE"/>
    <w:rsid w:val="006E0359"/>
    <w:rsid w:val="006E08F2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D33C3"/>
    <w:rsid w:val="007E481A"/>
    <w:rsid w:val="007E535A"/>
    <w:rsid w:val="007F64B1"/>
    <w:rsid w:val="008015BC"/>
    <w:rsid w:val="00805FBE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4A0"/>
    <w:rsid w:val="008C498F"/>
    <w:rsid w:val="008D18D7"/>
    <w:rsid w:val="008D4982"/>
    <w:rsid w:val="00931128"/>
    <w:rsid w:val="009410B3"/>
    <w:rsid w:val="009455EB"/>
    <w:rsid w:val="0098636E"/>
    <w:rsid w:val="009A6CF0"/>
    <w:rsid w:val="009A774A"/>
    <w:rsid w:val="009B32C7"/>
    <w:rsid w:val="009B32F1"/>
    <w:rsid w:val="009B4C4E"/>
    <w:rsid w:val="009B520A"/>
    <w:rsid w:val="009D0184"/>
    <w:rsid w:val="009D1508"/>
    <w:rsid w:val="00A00C46"/>
    <w:rsid w:val="00A00F78"/>
    <w:rsid w:val="00A13B17"/>
    <w:rsid w:val="00A217CB"/>
    <w:rsid w:val="00A32FEF"/>
    <w:rsid w:val="00A33BF9"/>
    <w:rsid w:val="00A74C50"/>
    <w:rsid w:val="00A76945"/>
    <w:rsid w:val="00A822EE"/>
    <w:rsid w:val="00A849A1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25FA"/>
    <w:rsid w:val="00B363BB"/>
    <w:rsid w:val="00B47B15"/>
    <w:rsid w:val="00B664C1"/>
    <w:rsid w:val="00B67A2E"/>
    <w:rsid w:val="00B7415F"/>
    <w:rsid w:val="00B80FFC"/>
    <w:rsid w:val="00B8634F"/>
    <w:rsid w:val="00B9324D"/>
    <w:rsid w:val="00B93E1C"/>
    <w:rsid w:val="00BA56FD"/>
    <w:rsid w:val="00BA6A5A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0D1D"/>
    <w:rsid w:val="00C557FC"/>
    <w:rsid w:val="00C56D9C"/>
    <w:rsid w:val="00C61914"/>
    <w:rsid w:val="00C71496"/>
    <w:rsid w:val="00C73247"/>
    <w:rsid w:val="00C851D3"/>
    <w:rsid w:val="00C902D0"/>
    <w:rsid w:val="00C93286"/>
    <w:rsid w:val="00CA5B6D"/>
    <w:rsid w:val="00CA6E15"/>
    <w:rsid w:val="00CC40E0"/>
    <w:rsid w:val="00CE3838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E7744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4D5F"/>
    <w:rsid w:val="00E853EE"/>
    <w:rsid w:val="00E947E6"/>
    <w:rsid w:val="00E95F27"/>
    <w:rsid w:val="00E97EB2"/>
    <w:rsid w:val="00EA0945"/>
    <w:rsid w:val="00EA3FF9"/>
    <w:rsid w:val="00EA6AF8"/>
    <w:rsid w:val="00EA7940"/>
    <w:rsid w:val="00EB6251"/>
    <w:rsid w:val="00EC2243"/>
    <w:rsid w:val="00F07EC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25F"/>
    <w:rPr>
      <w:color w:val="0000FF" w:themeColor="hyperlink"/>
      <w:u w:val="single"/>
    </w:rPr>
  </w:style>
  <w:style w:type="paragraph" w:customStyle="1" w:styleId="a3">
    <w:name w:val="Стиль"/>
    <w:rsid w:val="007D3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9B4C4E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9B4C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7993-092D-46C7-82F6-DD2DB04E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